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9A" w:rsidRPr="00E3759A" w:rsidRDefault="00E3759A" w:rsidP="00E3759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noProof/>
          <w:color w:val="2A2928"/>
          <w:sz w:val="24"/>
          <w:szCs w:val="24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9A" w:rsidRPr="00E3759A" w:rsidRDefault="00E3759A" w:rsidP="00E3759A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МІНІСТЕРСТВО ОСВІТИ І НАУКИ УКРАЇНИ</w:t>
      </w:r>
    </w:p>
    <w:p w:rsidR="00E3759A" w:rsidRPr="00E3759A" w:rsidRDefault="00E3759A" w:rsidP="00E3759A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278"/>
        <w:gridCol w:w="2798"/>
        <w:gridCol w:w="3279"/>
      </w:tblGrid>
      <w:tr w:rsidR="00E3759A" w:rsidRPr="00E3759A" w:rsidTr="00E3759A">
        <w:trPr>
          <w:tblCellSpacing w:w="22" w:type="dxa"/>
        </w:trPr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59A" w:rsidRPr="00E3759A" w:rsidRDefault="00E3759A" w:rsidP="00E375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14.05.2021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59A" w:rsidRPr="00E3759A" w:rsidRDefault="00E3759A" w:rsidP="00E375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59A" w:rsidRPr="00E3759A" w:rsidRDefault="00E3759A" w:rsidP="00E375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N 528</w:t>
            </w:r>
          </w:p>
        </w:tc>
      </w:tr>
    </w:tbl>
    <w:p w:rsidR="00E3759A" w:rsidRPr="00E3759A" w:rsidRDefault="00E3759A" w:rsidP="00E3759A">
      <w:pPr>
        <w:shd w:val="clear" w:color="auto" w:fill="FFFFFF"/>
        <w:spacing w:after="0" w:line="360" w:lineRule="atLeast"/>
        <w:ind w:left="4253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E3759A">
        <w:rPr>
          <w:rFonts w:ascii="Times New Roman" w:eastAsia="Times New Roman" w:hAnsi="Times New Roman" w:cs="Times New Roman"/>
          <w:bCs/>
          <w:color w:val="2A2928"/>
          <w:sz w:val="24"/>
          <w:szCs w:val="24"/>
          <w:lang w:eastAsia="ru-RU"/>
        </w:rPr>
        <w:t>Зареєстровано</w:t>
      </w:r>
      <w:proofErr w:type="spellEnd"/>
      <w:r w:rsidRPr="00E3759A">
        <w:rPr>
          <w:rFonts w:ascii="Times New Roman" w:eastAsia="Times New Roman" w:hAnsi="Times New Roman" w:cs="Times New Roman"/>
          <w:bCs/>
          <w:color w:val="2A2928"/>
          <w:sz w:val="24"/>
          <w:szCs w:val="24"/>
          <w:lang w:eastAsia="ru-RU"/>
        </w:rPr>
        <w:t xml:space="preserve"> в </w:t>
      </w:r>
      <w:proofErr w:type="spellStart"/>
      <w:r w:rsidRPr="00E3759A">
        <w:rPr>
          <w:rFonts w:ascii="Times New Roman" w:eastAsia="Times New Roman" w:hAnsi="Times New Roman" w:cs="Times New Roman"/>
          <w:bCs/>
          <w:color w:val="2A2928"/>
          <w:sz w:val="24"/>
          <w:szCs w:val="24"/>
          <w:lang w:eastAsia="ru-RU"/>
        </w:rPr>
        <w:t>Міністерстві</w:t>
      </w:r>
      <w:proofErr w:type="spellEnd"/>
      <w:r w:rsidRPr="00E3759A">
        <w:rPr>
          <w:rFonts w:ascii="Times New Roman" w:eastAsia="Times New Roman" w:hAnsi="Times New Roman" w:cs="Times New Roman"/>
          <w:bCs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Cs/>
          <w:color w:val="2A2928"/>
          <w:sz w:val="24"/>
          <w:szCs w:val="24"/>
          <w:lang w:eastAsia="ru-RU"/>
        </w:rPr>
        <w:t>юстиції</w:t>
      </w:r>
      <w:proofErr w:type="spellEnd"/>
      <w:r w:rsidRPr="00E3759A">
        <w:rPr>
          <w:rFonts w:ascii="Times New Roman" w:eastAsia="Times New Roman" w:hAnsi="Times New Roman" w:cs="Times New Roman"/>
          <w:bCs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Cs/>
          <w:color w:val="2A2928"/>
          <w:sz w:val="24"/>
          <w:szCs w:val="24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bCs/>
          <w:color w:val="2A2928"/>
          <w:sz w:val="24"/>
          <w:szCs w:val="24"/>
          <w:lang w:eastAsia="ru-RU"/>
        </w:rPr>
        <w:br/>
        <w:t xml:space="preserve">05 </w:t>
      </w:r>
      <w:proofErr w:type="spellStart"/>
      <w:r w:rsidRPr="00E3759A">
        <w:rPr>
          <w:rFonts w:ascii="Times New Roman" w:eastAsia="Times New Roman" w:hAnsi="Times New Roman" w:cs="Times New Roman"/>
          <w:bCs/>
          <w:color w:val="2A2928"/>
          <w:sz w:val="24"/>
          <w:szCs w:val="24"/>
          <w:lang w:eastAsia="ru-RU"/>
        </w:rPr>
        <w:t>липня</w:t>
      </w:r>
      <w:proofErr w:type="spellEnd"/>
      <w:r w:rsidRPr="00E3759A">
        <w:rPr>
          <w:rFonts w:ascii="Times New Roman" w:eastAsia="Times New Roman" w:hAnsi="Times New Roman" w:cs="Times New Roman"/>
          <w:bCs/>
          <w:color w:val="2A2928"/>
          <w:sz w:val="24"/>
          <w:szCs w:val="24"/>
          <w:lang w:eastAsia="ru-RU"/>
        </w:rPr>
        <w:t xml:space="preserve"> 2021 р. за N 880/36502</w:t>
      </w:r>
    </w:p>
    <w:p w:rsidR="00E3759A" w:rsidRPr="00E3759A" w:rsidRDefault="00E3759A" w:rsidP="00E3759A">
      <w:pPr>
        <w:shd w:val="clear" w:color="auto" w:fill="FFFFFF"/>
        <w:spacing w:after="0" w:line="510" w:lineRule="atLeast"/>
        <w:jc w:val="center"/>
        <w:outlineLvl w:val="1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Деякі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питання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проведення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у 2021/2022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навчальному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році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державної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підсумкової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атестації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осіб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які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здобувають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загальну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середню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освіту</w:t>
      </w:r>
      <w:proofErr w:type="spellEnd"/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Відповідно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до абзацу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третього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begin"/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instrText xml:space="preserve"> HYPERLINK "http://search.ligazakon.ua/l_doc2.nsf/link1/T172145.html" \t "_top" </w:instrTex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separate"/>
      </w:r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частини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восьмої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статті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12 Закону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"Про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освіту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"</w: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end"/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, 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begin"/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instrText xml:space="preserve"> HYPERLINK "http://search.ligazakon.ua/l_doc2.nsf/link1/T200463.html" \t "_top" </w:instrTex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separate"/>
      </w:r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частини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п'ятої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статті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17</w: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end"/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, 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begin"/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instrText xml:space="preserve"> HYPERLINK "http://search.ligazakon.ua/l_doc2.nsf/link1/T200463.html" \t "_top" </w:instrTex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separate"/>
      </w:r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частини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першої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статті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47 Закону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"Про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повну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загальну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середню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освіту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"</w: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end"/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, 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begin"/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instrText xml:space="preserve"> HYPERLINK "http://search.ligazakon.ua/l_doc2.nsf/link1/T192745.html" \t "_top" </w:instrTex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separate"/>
      </w:r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частини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першої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статті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20 Закону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"Про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фахову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передвищу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освіту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"</w: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end"/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підпункту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76</w: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vertAlign w:val="superscript"/>
          <w:lang w:eastAsia="ru-RU"/>
        </w:rPr>
        <w:t>1</w: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 пункту 4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Положення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про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Міністерство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і науки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затвердженого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begin"/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instrText xml:space="preserve"> HYPERLINK "http://search.ligazakon.ua/l_doc2.nsf/link1/KP140630.html" \t "_top" </w:instrTex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separate"/>
      </w:r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постановою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Кабінету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Міністрів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від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16 </w:t>
      </w:r>
      <w:proofErr w:type="spellStart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жовтня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2014 року N 630</w: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end"/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, 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begin"/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instrText xml:space="preserve"> HYPERLINK "http://search.ligazakon.ua/l_doc2.nsf/link1/RE32979.html" \t "_top" </w:instrTex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separate"/>
      </w:r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пунктів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4</w: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end"/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, </w:t>
      </w:r>
      <w:hyperlink r:id="rId5" w:tgtFrame="_top" w:history="1"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5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розділу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I</w:t>
        </w:r>
      </w:hyperlink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, 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begin"/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instrText xml:space="preserve"> HYPERLINK "http://search.ligazakon.ua/l_doc2.nsf/link1/RE32979.html" \t "_top" </w:instrTex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separate"/>
      </w:r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пунктів</w:t>
      </w:r>
      <w:proofErr w:type="spellEnd"/>
      <w:r w:rsidRPr="00E375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</w: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fldChar w:fldCharType="end"/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, </w:t>
      </w:r>
      <w:hyperlink r:id="rId6" w:tgtFrame="_top" w:history="1"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2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розділу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II Порядку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державної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підсумкової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атестації</w:t>
        </w:r>
        <w:proofErr w:type="spellEnd"/>
      </w:hyperlink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затвердженого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наказом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Міністерства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і науки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від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07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грудня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2018 року N 1369,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зареєстрованого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в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Міністерстві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юстиції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02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січня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2019 року за N 8/32979,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ru-RU"/>
        </w:rPr>
        <w:t>НАКАЗУЮ: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1.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Затвердити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такі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що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додаються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: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1)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Перелік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навчальних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предметів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із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яких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у 2021/2022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навчальному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році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проводиться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державна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підсумкова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атестація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осіб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які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завершують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здобуття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початкової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(у 4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класах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закладів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загальної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);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2)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Перелік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навчальних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предметів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із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яких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у 2021/2022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навчальному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році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проводиться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державна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підсумкова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атестація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осіб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які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завершують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здобуття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базової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(у 9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класах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закладів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загальної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);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3)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Перелік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навчальних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предметів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із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яких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у 2021/2022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навчальному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році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проводиться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державна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підсумкова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атестація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осіб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які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завершують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здобуття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повної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загальної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профільної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загальної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2.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Установити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що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в 2021/2022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навчальному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році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державна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підсумкова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атестація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осіб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які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: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1)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завершують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здобуття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початкової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базової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проводиться у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закладі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в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письмовій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формі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;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2)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завершують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здобуття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повної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загальної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профільної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 (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далі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-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повної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загальної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), проводиться у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формі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зовнішнього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незалежного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оцінювання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відповідно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до Порядку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проведення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зовнішнього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незалежного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оцінювання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результатів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навчання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здобутих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основі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повної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загальної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lastRenderedPageBreak/>
        <w:t>затвердженого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  <w:hyperlink r:id="rId7" w:tgtFrame="_top" w:history="1"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наказом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10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січня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2017 року N 25</w:t>
        </w:r>
      </w:hyperlink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зареєстрованого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в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Міністерстві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юстиції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27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січня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2017 року за N 118/29986 (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крім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випадків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зазначених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у </w:t>
      </w:r>
      <w:hyperlink r:id="rId8" w:tgtFrame="_top" w:history="1"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6 - 11</w:t>
        </w:r>
      </w:hyperlink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, </w:t>
      </w:r>
      <w:hyperlink r:id="rId9" w:tgtFrame="_top" w:history="1"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13 - 16</w:t>
        </w:r>
      </w:hyperlink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, </w:t>
      </w:r>
      <w:hyperlink r:id="rId10" w:tgtFrame="_top" w:history="1"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18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розділу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II Порядку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державної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підсумкової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атестації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затвердженого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наказом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07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грудня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2018 року N 1369</w:t>
        </w:r>
      </w:hyperlink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зареєстрованого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в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Міністерстві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юстиції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02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січня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2019 року за N 8/32979 (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далі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- Порядок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атестації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));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3)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завершують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здобуття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повної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загальної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зазначені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у </w:t>
      </w:r>
      <w:hyperlink r:id="rId11" w:tgtFrame="_top" w:history="1"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6 - 11</w:t>
        </w:r>
      </w:hyperlink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, </w:t>
      </w:r>
      <w:hyperlink r:id="rId12" w:tgtFrame="_top" w:history="1"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13 - 16</w:t>
        </w:r>
      </w:hyperlink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, </w:t>
      </w:r>
      <w:hyperlink r:id="rId13" w:tgtFrame="_top" w:history="1"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18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розділу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II Порядку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атестації</w:t>
        </w:r>
        <w:proofErr w:type="spellEnd"/>
      </w:hyperlink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проводиться у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закладі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в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письмовій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формі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;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4)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завершують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здобуття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повної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загальної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здобувають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освіту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мовами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національних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меншин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чи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корінних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народів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з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національних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меншин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чи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корінних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народів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(за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заявою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одного з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батьків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або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інших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законних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представників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та за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рішенням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педагогічної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ради) проводиться в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закладі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в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письмовій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формі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;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5)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бажають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скористатися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правом повторного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складання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державної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підсумкової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атестації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української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, та/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або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математики, та/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або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історії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що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передбачено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  <w:hyperlink r:id="rId14" w:tgtFrame="_top" w:history="1"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пунктом 5 наказу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07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грудня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2018 року N 1369 "Про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затвердження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Порядку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державної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підсумкової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атестації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зареєстрованого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в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Міністерстві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юстиції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02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січня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2019 року за N 8/32979, проводиться у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формі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зовнішнього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незалежного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оцінювання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відповідно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до Порядку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проведення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зовнішнього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незалежного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оцінювання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результатів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навчання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здобутих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основі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повної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загальної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затвердженого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  <w:hyperlink r:id="rId15" w:tgtFrame="_top" w:history="1"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наказом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Міністерства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науки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від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10 </w:t>
        </w:r>
        <w:proofErr w:type="spellStart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січня</w:t>
        </w:r>
        <w:proofErr w:type="spellEnd"/>
        <w:r w:rsidRPr="00E375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2017 року N 25</w:t>
        </w:r>
      </w:hyperlink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зареєстрованого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в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Міністерстві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юстиції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27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січня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2017 року за N 118/29986.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3. Директорату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дошкільної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шкільної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позашкільної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інклюзивної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Осмоловський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А.)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забезпечити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подання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цього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наказу в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установленому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законодавством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порядку на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державну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реєстрацію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до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Міністерства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юстиції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4. Контроль за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виконанням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цього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наказу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залишаю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за собою.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5.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Цей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наказ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набирає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чинності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 дня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його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офіційного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опублікування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714"/>
        <w:gridCol w:w="4641"/>
      </w:tblGrid>
      <w:tr w:rsidR="00E3759A" w:rsidRPr="00E3759A" w:rsidTr="00E3759A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59A" w:rsidRPr="00E3759A" w:rsidRDefault="00E3759A" w:rsidP="00E3759A">
            <w:pPr>
              <w:spacing w:after="0" w:line="360" w:lineRule="atLeast"/>
              <w:ind w:right="3791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Міністр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759A" w:rsidRPr="00E3759A" w:rsidRDefault="00E3759A" w:rsidP="00E375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Сергій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ШКАРЛЕТ</w:t>
            </w:r>
          </w:p>
        </w:tc>
      </w:tr>
    </w:tbl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E3759A" w:rsidRDefault="00E3759A" w:rsidP="00E375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E3759A" w:rsidRDefault="00E3759A" w:rsidP="00E375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E3759A" w:rsidRDefault="00E3759A" w:rsidP="00E375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E3759A" w:rsidRDefault="00E3759A" w:rsidP="00E375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E3759A" w:rsidRDefault="00E3759A" w:rsidP="00E375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E3759A" w:rsidRDefault="00E3759A" w:rsidP="00E375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E3759A" w:rsidRDefault="00E3759A" w:rsidP="00E375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E3759A" w:rsidRDefault="00E3759A" w:rsidP="00E3759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E3759A" w:rsidRPr="00E3759A" w:rsidRDefault="00E3759A" w:rsidP="00E3759A">
      <w:pPr>
        <w:shd w:val="clear" w:color="auto" w:fill="FFFFFF"/>
        <w:spacing w:after="0" w:line="360" w:lineRule="atLeast"/>
        <w:ind w:left="4536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lastRenderedPageBreak/>
        <w:t>ЗАТВЕРДЖЕНО</w: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br/>
        <w:t xml:space="preserve">Наказ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Міністерства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і науки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br/>
        <w:t xml:space="preserve">14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травня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2021 року N 528</w:t>
      </w:r>
    </w:p>
    <w:p w:rsidR="00E3759A" w:rsidRPr="00E3759A" w:rsidRDefault="00E3759A" w:rsidP="00E3759A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ПЕРЕЛІК</w:t>
      </w:r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br/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навчальних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предметів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із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яких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у 2021/2022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навчальному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році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проводиться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державна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підсумкова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атестація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осіб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які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завершують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здобуття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початкової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(у 4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класах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закладів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загальної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)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1.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Українська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оцінювання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результатів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української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та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читання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2. Математика.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3.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національної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меншини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або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корінного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народу (у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класах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навчанням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або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вивченням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національної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меншини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чи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корінного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народу на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підставі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заяви одного з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батьків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або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законних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представників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за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рішенням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педагогічної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gram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ради закладу</w:t>
      </w:r>
      <w:proofErr w:type="gram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затвердженим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наказом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керівника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закладу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3759A" w:rsidRPr="00E3759A" w:rsidTr="00E3759A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759A" w:rsidRPr="00E3759A" w:rsidRDefault="00E3759A" w:rsidP="00E3759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Т. в. о. генерального директора</w:t>
            </w: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 xml:space="preserve">директорату </w:t>
            </w:r>
            <w:proofErr w:type="spellStart"/>
            <w:proofErr w:type="gram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,</w:t>
            </w: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шкільної</w:t>
            </w:r>
            <w:proofErr w:type="spellEnd"/>
            <w:proofErr w:type="gram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та</w:t>
            </w: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інклюзивної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759A" w:rsidRPr="00E3759A" w:rsidRDefault="00E3759A" w:rsidP="00E375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БОЖИНСЬКИЙ</w:t>
            </w:r>
          </w:p>
        </w:tc>
      </w:tr>
    </w:tbl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E3759A" w:rsidRDefault="00E3759A" w:rsidP="00E3759A">
      <w:pPr>
        <w:shd w:val="clear" w:color="auto" w:fill="FFFFFF"/>
        <w:spacing w:after="0" w:line="360" w:lineRule="atLeast"/>
        <w:ind w:left="4820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E3759A" w:rsidRDefault="00E3759A" w:rsidP="00E3759A">
      <w:pPr>
        <w:shd w:val="clear" w:color="auto" w:fill="FFFFFF"/>
        <w:spacing w:after="0" w:line="360" w:lineRule="atLeast"/>
        <w:ind w:left="4820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E3759A" w:rsidRPr="00E3759A" w:rsidRDefault="00E3759A" w:rsidP="00E3759A">
      <w:pPr>
        <w:shd w:val="clear" w:color="auto" w:fill="FFFFFF"/>
        <w:spacing w:after="0" w:line="360" w:lineRule="atLeast"/>
        <w:ind w:left="4820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ЗАТВЕРДЖЕНО</w: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br/>
        <w:t xml:space="preserve">Наказ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Міністерства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і науки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br/>
        <w:t xml:space="preserve">14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травня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2021 року N 528</w:t>
      </w:r>
    </w:p>
    <w:p w:rsidR="00E3759A" w:rsidRDefault="00E3759A" w:rsidP="00E3759A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</w:p>
    <w:p w:rsidR="00E3759A" w:rsidRPr="00E3759A" w:rsidRDefault="00E3759A" w:rsidP="00E3759A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ПЕРЕЛІК</w:t>
      </w:r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br/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навчальних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предметів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із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яких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у 2021/2022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навчальному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році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проводиться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державна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підсумкова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атестація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осіб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які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завершують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здобуття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базової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(у 9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класах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закладів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загальної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)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1.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Українська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2. Математика.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3. Один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із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навчальних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предметів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списку (за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рішенням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педагогічної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gram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ради закладу</w:t>
      </w:r>
      <w:proofErr w:type="gram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затвердженим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наказом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керівника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закладу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):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1)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біологія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всесвітня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історія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географія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зарубіжна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література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іноземна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відповідно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до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освітньої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програми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закладу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),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інформатика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історія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основи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правознавства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українська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література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фізика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хімія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- для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учнів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класів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українською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мовою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навчання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у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яких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не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вивчається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національної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меншини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чи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корінного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народу;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lastRenderedPageBreak/>
        <w:t xml:space="preserve">2)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біологія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всесвітня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історія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географія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література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іноземна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відповідно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до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освітньої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програми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закладу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),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інформатика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інтегрований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курс "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Література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",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історія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національної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меншини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корінного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народу,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основи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правознавства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українська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література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фізика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хімія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- для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учнів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класів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навчанням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або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вивченням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національної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меншини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3759A" w:rsidRPr="00E3759A" w:rsidTr="00E3759A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759A" w:rsidRPr="00E3759A" w:rsidRDefault="00E3759A" w:rsidP="00E3759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Т. в. о. генерального директора</w:t>
            </w: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 xml:space="preserve">директорату </w:t>
            </w:r>
            <w:proofErr w:type="spellStart"/>
            <w:proofErr w:type="gram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,</w:t>
            </w: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шкільної</w:t>
            </w:r>
            <w:proofErr w:type="spellEnd"/>
            <w:proofErr w:type="gram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та</w:t>
            </w: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інклюзивної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759A" w:rsidRPr="00E3759A" w:rsidRDefault="00E3759A" w:rsidP="00E375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БОЖИНСЬКИЙ</w:t>
            </w:r>
          </w:p>
        </w:tc>
      </w:tr>
    </w:tbl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p w:rsidR="00E3759A" w:rsidRDefault="00E3759A" w:rsidP="00E3759A">
      <w:pPr>
        <w:shd w:val="clear" w:color="auto" w:fill="FFFFFF"/>
        <w:spacing w:after="0" w:line="360" w:lineRule="atLeast"/>
        <w:ind w:left="4962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E3759A" w:rsidRPr="00E3759A" w:rsidRDefault="00E3759A" w:rsidP="00E3759A">
      <w:pPr>
        <w:shd w:val="clear" w:color="auto" w:fill="FFFFFF"/>
        <w:spacing w:after="0" w:line="360" w:lineRule="atLeast"/>
        <w:ind w:left="4962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ЗАТВЕРДЖЕНО</w: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br/>
        <w:t xml:space="preserve">Наказ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Міністерства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і науки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br/>
        <w:t xml:space="preserve">14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травня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2021 року N 528</w:t>
      </w:r>
    </w:p>
    <w:p w:rsidR="00E3759A" w:rsidRDefault="00E3759A" w:rsidP="00E3759A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:rsidR="00E3759A" w:rsidRPr="00E3759A" w:rsidRDefault="00E3759A" w:rsidP="00E3759A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  <w:bookmarkStart w:id="0" w:name="_GoBack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ПЕРЕЛІК</w:t>
      </w:r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br/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навчальних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предметів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із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яких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у 2021/2022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навчальному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році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проводиться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державна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підсумкова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атестація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осіб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які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завершують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здобуття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повної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загальної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(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профільної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загальної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)</w:t>
      </w:r>
    </w:p>
    <w:bookmarkEnd w:id="0"/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1.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Українська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2. Математика.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3.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Історія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або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іноземна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англійська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іспанська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німецька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або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французька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*) (за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вибором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здобувача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**).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4. Один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із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навчальних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предметів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списку: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історія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іноземна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англійська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іспанська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німецька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або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французька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*),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біологія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географія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фізика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хімія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(за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вибором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здобувача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***).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5.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національної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меншини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чи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корінного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народу****.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</w:t>
      </w: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br/>
        <w:t>* 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Відповідно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до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освітньої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програми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закладу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** 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Здобувачі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які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для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проходження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державної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підсумкової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атестації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вибрали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третім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навчальним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предметом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історію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України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можуть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вибрати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четвертим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навчальним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предметом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іноземну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мову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і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навпаки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.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Здобувачі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які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вибрали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третім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навчальним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предметом одну з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іноземних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можуть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вибрати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четвертим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навчальним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предметом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іншу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іноземну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мову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*** 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Здобувачі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які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відповідно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до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освітньої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програми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закладу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вивчали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навчальний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предмет "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Природничі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науки",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можуть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вибрати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один з таких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навчальних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предметів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: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біологія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географія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фізика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хімія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lastRenderedPageBreak/>
        <w:t xml:space="preserve">**** Для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здобувачів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,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які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завершують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здобуття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повної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загальної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середньої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освіти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мовами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національних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меншин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чи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корінних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народів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або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вивчають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таку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мову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(на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підставі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заяви одного з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батьків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або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інших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законних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представників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та за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рішенням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педагогічної</w:t>
      </w:r>
      <w:proofErr w:type="spellEnd"/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ради).</w:t>
      </w:r>
    </w:p>
    <w:p w:rsidR="00E3759A" w:rsidRPr="00E3759A" w:rsidRDefault="00E3759A" w:rsidP="00E375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E3759A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3759A" w:rsidRPr="00E3759A" w:rsidTr="00E3759A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759A" w:rsidRPr="00E3759A" w:rsidRDefault="00E3759A" w:rsidP="00E3759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Т. в. о. генерального директора</w:t>
            </w: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 xml:space="preserve">директорату </w:t>
            </w:r>
            <w:proofErr w:type="spellStart"/>
            <w:proofErr w:type="gram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,</w:t>
            </w: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шкільної</w:t>
            </w:r>
            <w:proofErr w:type="spellEnd"/>
            <w:proofErr w:type="gram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та</w:t>
            </w: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інклюзивної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759A" w:rsidRPr="00E3759A" w:rsidRDefault="00E3759A" w:rsidP="00E375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БОЖИНСЬКИЙ</w:t>
            </w:r>
          </w:p>
        </w:tc>
      </w:tr>
      <w:tr w:rsidR="00E3759A" w:rsidRPr="00E3759A" w:rsidTr="00E3759A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759A" w:rsidRPr="00E3759A" w:rsidRDefault="00E3759A" w:rsidP="00E3759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директор</w:t>
            </w: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 xml:space="preserve">директорату </w:t>
            </w: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фахової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передвищої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,</w:t>
            </w: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вищої</w:t>
            </w:r>
            <w:proofErr w:type="spellEnd"/>
            <w:proofErr w:type="gram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759A" w:rsidRPr="00E3759A" w:rsidRDefault="00E3759A" w:rsidP="00E375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Олег ШАРОВ</w:t>
            </w:r>
          </w:p>
        </w:tc>
      </w:tr>
      <w:tr w:rsidR="00E3759A" w:rsidRPr="00E3759A" w:rsidTr="00E3759A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759A" w:rsidRPr="00E3759A" w:rsidRDefault="00E3759A" w:rsidP="00E3759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директор</w:t>
            </w:r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 xml:space="preserve">директорату </w:t>
            </w: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759A" w:rsidRPr="00E3759A" w:rsidRDefault="00E3759A" w:rsidP="00E3759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Ірина</w:t>
            </w:r>
            <w:proofErr w:type="spellEnd"/>
            <w:r w:rsidRPr="00E3759A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ШУМІК</w:t>
            </w:r>
          </w:p>
        </w:tc>
      </w:tr>
    </w:tbl>
    <w:p w:rsidR="006372CA" w:rsidRPr="00E3759A" w:rsidRDefault="006372CA">
      <w:pPr>
        <w:rPr>
          <w:rFonts w:ascii="Times New Roman" w:hAnsi="Times New Roman" w:cs="Times New Roman"/>
          <w:sz w:val="24"/>
          <w:szCs w:val="24"/>
        </w:rPr>
      </w:pPr>
    </w:p>
    <w:sectPr w:rsidR="006372CA" w:rsidRPr="00E3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FA"/>
    <w:rsid w:val="00116294"/>
    <w:rsid w:val="001619FA"/>
    <w:rsid w:val="006372CA"/>
    <w:rsid w:val="00E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5F403-6862-4B31-A1D7-D1E618F7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75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7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5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5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E3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3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759A"/>
    <w:rPr>
      <w:color w:val="0000FF"/>
      <w:u w:val="single"/>
    </w:rPr>
  </w:style>
  <w:style w:type="paragraph" w:customStyle="1" w:styleId="tl">
    <w:name w:val="tl"/>
    <w:basedOn w:val="a"/>
    <w:rsid w:val="00E3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E3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2979.html" TargetMode="External"/><Relationship Id="rId13" Type="http://schemas.openxmlformats.org/officeDocument/2006/relationships/hyperlink" Target="http://search.ligazakon.ua/l_doc2.nsf/link1/RE3297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RE29986.html" TargetMode="External"/><Relationship Id="rId12" Type="http://schemas.openxmlformats.org/officeDocument/2006/relationships/hyperlink" Target="http://search.ligazakon.ua/l_doc2.nsf/link1/RE32979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2979.html" TargetMode="External"/><Relationship Id="rId11" Type="http://schemas.openxmlformats.org/officeDocument/2006/relationships/hyperlink" Target="http://search.ligazakon.ua/l_doc2.nsf/link1/RE32979.html" TargetMode="External"/><Relationship Id="rId5" Type="http://schemas.openxmlformats.org/officeDocument/2006/relationships/hyperlink" Target="http://search.ligazakon.ua/l_doc2.nsf/link1/RE32979.html" TargetMode="External"/><Relationship Id="rId15" Type="http://schemas.openxmlformats.org/officeDocument/2006/relationships/hyperlink" Target="http://search.ligazakon.ua/l_doc2.nsf/link1/RE29986.html" TargetMode="External"/><Relationship Id="rId10" Type="http://schemas.openxmlformats.org/officeDocument/2006/relationships/hyperlink" Target="http://search.ligazakon.ua/l_doc2.nsf/link1/RE32979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RE32979.html" TargetMode="External"/><Relationship Id="rId14" Type="http://schemas.openxmlformats.org/officeDocument/2006/relationships/hyperlink" Target="http://search.ligazakon.ua/l_doc2.nsf/link1/RE329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1454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2021-07-28T05:20:00Z</dcterms:created>
  <dcterms:modified xsi:type="dcterms:W3CDTF">2021-07-28T05:26:00Z</dcterms:modified>
</cp:coreProperties>
</file>